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F3" w:rsidRPr="006F117A" w:rsidRDefault="00847788">
      <w:pPr>
        <w:rPr>
          <w:rFonts w:ascii="Alice" w:hAnsi="Alice"/>
          <w:color w:val="444444"/>
          <w:sz w:val="24"/>
          <w:szCs w:val="24"/>
          <w:shd w:val="clear" w:color="auto" w:fill="FFFFFF"/>
        </w:rPr>
      </w:pPr>
      <w:r w:rsidRPr="006F117A">
        <w:rPr>
          <w:rFonts w:ascii="Alice" w:hAnsi="Alice"/>
          <w:color w:val="444444"/>
          <w:sz w:val="24"/>
          <w:szCs w:val="24"/>
          <w:shd w:val="clear" w:color="auto" w:fill="FFFFFF"/>
        </w:rPr>
        <w:t>Rímskokatolícka cirkev Biskupstvo Rožňava, zastúpená štatutárnym zástupcom Mons. Stanislavom Stolárikom, rožňavským diecéznym biskupom, dnešným dňom (</w:t>
      </w:r>
      <w:r w:rsidRPr="006F117A">
        <w:rPr>
          <w:rFonts w:ascii="Alice" w:hAnsi="Alice"/>
          <w:color w:val="444444"/>
          <w:sz w:val="24"/>
          <w:szCs w:val="24"/>
          <w:shd w:val="clear" w:color="auto" w:fill="FFFFFF"/>
        </w:rPr>
        <w:t>11</w:t>
      </w:r>
      <w:r w:rsidRPr="006F117A">
        <w:rPr>
          <w:rFonts w:ascii="Alice" w:hAnsi="Alice"/>
          <w:color w:val="444444"/>
          <w:sz w:val="24"/>
          <w:szCs w:val="24"/>
          <w:shd w:val="clear" w:color="auto" w:fill="FFFFFF"/>
        </w:rPr>
        <w:t xml:space="preserve">. </w:t>
      </w:r>
      <w:r w:rsidRPr="006F117A">
        <w:rPr>
          <w:rFonts w:ascii="Alice" w:hAnsi="Alice"/>
          <w:color w:val="444444"/>
          <w:sz w:val="24"/>
          <w:szCs w:val="24"/>
          <w:shd w:val="clear" w:color="auto" w:fill="FFFFFF"/>
        </w:rPr>
        <w:t xml:space="preserve">januára </w:t>
      </w:r>
      <w:r w:rsidRPr="006F117A">
        <w:rPr>
          <w:rFonts w:ascii="Alice" w:hAnsi="Alice"/>
          <w:color w:val="444444"/>
          <w:sz w:val="24"/>
          <w:szCs w:val="24"/>
          <w:shd w:val="clear" w:color="auto" w:fill="FFFFFF"/>
        </w:rPr>
        <w:t xml:space="preserve"> 20</w:t>
      </w:r>
      <w:r w:rsidRPr="006F117A">
        <w:rPr>
          <w:rFonts w:ascii="Alice" w:hAnsi="Alice"/>
          <w:color w:val="444444"/>
          <w:sz w:val="24"/>
          <w:szCs w:val="24"/>
          <w:shd w:val="clear" w:color="auto" w:fill="FFFFFF"/>
        </w:rPr>
        <w:t>2</w:t>
      </w:r>
      <w:r w:rsidRPr="006F117A">
        <w:rPr>
          <w:rFonts w:ascii="Alice" w:hAnsi="Alice"/>
          <w:color w:val="444444"/>
          <w:sz w:val="24"/>
          <w:szCs w:val="24"/>
          <w:shd w:val="clear" w:color="auto" w:fill="FFFFFF"/>
        </w:rPr>
        <w:t>1) vyhlasuje výberové konanie na obsadenie funkcie riaditeľa Diecéznej charity Rožňava (</w:t>
      </w:r>
      <w:proofErr w:type="spellStart"/>
      <w:r w:rsidRPr="006F117A">
        <w:rPr>
          <w:rFonts w:ascii="Alice" w:hAnsi="Alice"/>
          <w:color w:val="444444"/>
          <w:sz w:val="24"/>
          <w:szCs w:val="24"/>
          <w:shd w:val="clear" w:color="auto" w:fill="FFFFFF"/>
        </w:rPr>
        <w:t>Kósu</w:t>
      </w:r>
      <w:proofErr w:type="spellEnd"/>
      <w:r w:rsidRPr="006F117A">
        <w:rPr>
          <w:rFonts w:ascii="Alice" w:hAnsi="Alice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F117A">
        <w:rPr>
          <w:rFonts w:ascii="Alice" w:hAnsi="Alice"/>
          <w:color w:val="444444"/>
          <w:sz w:val="24"/>
          <w:szCs w:val="24"/>
          <w:shd w:val="clear" w:color="auto" w:fill="FFFFFF"/>
        </w:rPr>
        <w:t>Schoppera</w:t>
      </w:r>
      <w:proofErr w:type="spellEnd"/>
      <w:r w:rsidRPr="006F117A">
        <w:rPr>
          <w:rFonts w:ascii="Alice" w:hAnsi="Alice"/>
          <w:color w:val="444444"/>
          <w:sz w:val="24"/>
          <w:szCs w:val="24"/>
          <w:shd w:val="clear" w:color="auto" w:fill="FFFFFF"/>
        </w:rPr>
        <w:t xml:space="preserve"> 141/22, 048 01 Rožňava).</w:t>
      </w:r>
    </w:p>
    <w:p w:rsidR="006F117A" w:rsidRDefault="00847788" w:rsidP="006F117A">
      <w:pPr>
        <w:rPr>
          <w:b/>
          <w:color w:val="444444"/>
          <w:shd w:val="clear" w:color="auto" w:fill="FFFFFF"/>
        </w:rPr>
      </w:pPr>
      <w:r w:rsidRPr="00C25518">
        <w:rPr>
          <w:b/>
          <w:color w:val="444444"/>
          <w:shd w:val="clear" w:color="auto" w:fill="FFFFFF"/>
        </w:rPr>
        <w:t>Požiadavky:</w:t>
      </w:r>
      <w:r w:rsidR="006F117A">
        <w:rPr>
          <w:b/>
          <w:color w:val="444444"/>
          <w:shd w:val="clear" w:color="auto" w:fill="FFFFFF"/>
        </w:rPr>
        <w:t xml:space="preserve"> - </w:t>
      </w:r>
    </w:p>
    <w:p w:rsidR="00847788" w:rsidRPr="00C25518" w:rsidRDefault="00847788" w:rsidP="006F117A">
      <w:pPr>
        <w:rPr>
          <w:b/>
        </w:rPr>
      </w:pPr>
      <w:r w:rsidRPr="00C25518">
        <w:rPr>
          <w:b/>
        </w:rPr>
        <w:t>VŠ vzdelanie I. – III. Stupňa v odbore : sociálna práca, právo, manažment, ekonomika</w:t>
      </w:r>
      <w:r w:rsidR="00C25518" w:rsidRPr="00C25518">
        <w:rPr>
          <w:b/>
        </w:rPr>
        <w:t>.</w:t>
      </w:r>
    </w:p>
    <w:p w:rsidR="00847788" w:rsidRPr="00C25518" w:rsidRDefault="00847788" w:rsidP="00847788">
      <w:pPr>
        <w:pStyle w:val="Odsekzoznamu"/>
        <w:numPr>
          <w:ilvl w:val="0"/>
          <w:numId w:val="1"/>
        </w:numPr>
        <w:rPr>
          <w:b/>
        </w:rPr>
      </w:pPr>
      <w:r w:rsidRPr="00C25518">
        <w:rPr>
          <w:b/>
        </w:rPr>
        <w:t xml:space="preserve">Prax v manažmente  tretieho sektora  </w:t>
      </w:r>
      <w:r w:rsidR="00C25518" w:rsidRPr="00C25518">
        <w:rPr>
          <w:b/>
        </w:rPr>
        <w:t>.</w:t>
      </w:r>
    </w:p>
    <w:p w:rsidR="00847788" w:rsidRPr="00C25518" w:rsidRDefault="00C25518" w:rsidP="00847788">
      <w:pPr>
        <w:pStyle w:val="Odsekzoznamu"/>
        <w:numPr>
          <w:ilvl w:val="0"/>
          <w:numId w:val="1"/>
        </w:numPr>
        <w:rPr>
          <w:b/>
        </w:rPr>
      </w:pPr>
      <w:r w:rsidRPr="00C25518">
        <w:rPr>
          <w:b/>
        </w:rPr>
        <w:t>Znalosti legislatívnych predpisov v predmete pôsobenia, oblasti riadenia, základy ekonomiky a účtovníctva.</w:t>
      </w:r>
    </w:p>
    <w:p w:rsidR="00C25518" w:rsidRPr="00C25518" w:rsidRDefault="00C25518" w:rsidP="00847788">
      <w:pPr>
        <w:pStyle w:val="Odsekzoznamu"/>
        <w:numPr>
          <w:ilvl w:val="0"/>
          <w:numId w:val="1"/>
        </w:numPr>
        <w:rPr>
          <w:b/>
        </w:rPr>
      </w:pPr>
      <w:r w:rsidRPr="00C25518">
        <w:rPr>
          <w:b/>
        </w:rPr>
        <w:t>Občianska a morálna bezúhonnosť.</w:t>
      </w:r>
    </w:p>
    <w:p w:rsidR="00C25518" w:rsidRPr="00C25518" w:rsidRDefault="00C25518" w:rsidP="00847788">
      <w:pPr>
        <w:pStyle w:val="Odsekzoznamu"/>
        <w:numPr>
          <w:ilvl w:val="0"/>
          <w:numId w:val="1"/>
        </w:numPr>
        <w:rPr>
          <w:b/>
        </w:rPr>
      </w:pPr>
      <w:r w:rsidRPr="00C25518">
        <w:rPr>
          <w:b/>
        </w:rPr>
        <w:t>Organizačné a interpersonálne a komunikačné schopnosti.</w:t>
      </w:r>
    </w:p>
    <w:p w:rsidR="00C25518" w:rsidRPr="00C25518" w:rsidRDefault="00C25518" w:rsidP="00847788">
      <w:pPr>
        <w:pStyle w:val="Odsekzoznamu"/>
        <w:numPr>
          <w:ilvl w:val="0"/>
          <w:numId w:val="1"/>
        </w:numPr>
        <w:rPr>
          <w:b/>
        </w:rPr>
      </w:pPr>
      <w:r w:rsidRPr="00C25518">
        <w:rPr>
          <w:b/>
        </w:rPr>
        <w:t>Schopnosť verejného vystupovania a komunikácie</w:t>
      </w:r>
    </w:p>
    <w:p w:rsidR="00C25518" w:rsidRDefault="00C25518" w:rsidP="00C25518">
      <w:pPr>
        <w:pStyle w:val="Odsekzoznamu"/>
        <w:ind w:hanging="720"/>
      </w:pPr>
      <w:r w:rsidRPr="00C25518">
        <w:rPr>
          <w:noProof/>
          <w:sz w:val="24"/>
          <w:szCs w:val="24"/>
          <w:lang w:eastAsia="sk-SK"/>
        </w:rPr>
        <w:drawing>
          <wp:inline distT="0" distB="0" distL="0" distR="0" wp14:anchorId="24A59EBE" wp14:editId="00C7AED4">
            <wp:extent cx="6029325" cy="1876263"/>
            <wp:effectExtent l="0" t="0" r="0" b="0"/>
            <wp:docPr id="1" name="Obrázok 1" descr="C:\Users\katonova\AppData\Local\Microsoft\Windows\Temporary Internet Files\Content.Word\Charita-výberové-konani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onova\AppData\Local\Microsoft\Windows\Temporary Internet Files\Content.Word\Charita-výberové-konani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442" cy="18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18" w:rsidRDefault="00C25518" w:rsidP="006F117A">
      <w:pPr>
        <w:pStyle w:val="Odsekzoznamu"/>
        <w:ind w:left="0"/>
      </w:pPr>
      <w:r>
        <w:rPr>
          <w:noProof/>
          <w:lang w:eastAsia="sk-SK"/>
        </w:rPr>
        <w:drawing>
          <wp:inline distT="0" distB="0" distL="0" distR="0">
            <wp:extent cx="5760720" cy="4041648"/>
            <wp:effectExtent l="0" t="0" r="0" b="0"/>
            <wp:docPr id="2" name="Obrázok 2" descr="C:\Users\katonova\AppData\Local\Microsoft\Windows\Temporary Internet Files\Content.Word\Charita-výberové-konani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onova\AppData\Local\Microsoft\Windows\Temporary Internet Files\Content.Word\Charita-výberové-konani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17A" w:rsidRDefault="006F117A" w:rsidP="006F117A">
      <w:pPr>
        <w:pStyle w:val="Odsekzoznamu"/>
        <w:ind w:left="0"/>
      </w:pPr>
    </w:p>
    <w:p w:rsidR="006F117A" w:rsidRDefault="006F117A" w:rsidP="006F117A">
      <w:pPr>
        <w:pStyle w:val="Odsekzoznamu"/>
        <w:ind w:left="0"/>
      </w:pPr>
    </w:p>
    <w:p w:rsidR="006F117A" w:rsidRDefault="006F117A" w:rsidP="006F117A">
      <w:pPr>
        <w:pStyle w:val="Odsekzoznamu"/>
        <w:ind w:left="0"/>
      </w:pPr>
      <w:r>
        <w:t xml:space="preserve">Prihlášku s požadovanými podkladmi doručte  do 25.1.2021 na adresu: </w:t>
      </w:r>
    </w:p>
    <w:p w:rsidR="006F117A" w:rsidRDefault="006F117A" w:rsidP="006F117A">
      <w:pPr>
        <w:pStyle w:val="Odsekzoznamu"/>
        <w:ind w:left="0"/>
      </w:pPr>
    </w:p>
    <w:p w:rsidR="006F117A" w:rsidRDefault="006F117A" w:rsidP="006F117A">
      <w:pPr>
        <w:pStyle w:val="Odsekzoznamu"/>
        <w:ind w:left="0"/>
      </w:pPr>
      <w:r>
        <w:rPr>
          <w:noProof/>
          <w:lang w:eastAsia="sk-SK"/>
        </w:rPr>
        <w:drawing>
          <wp:inline distT="0" distB="0" distL="0" distR="0">
            <wp:extent cx="5760720" cy="649705"/>
            <wp:effectExtent l="0" t="0" r="0" b="0"/>
            <wp:docPr id="4" name="Obrázok 4" descr="C:\Users\katonova\AppData\Local\Microsoft\Windows\Temporary Internet Files\Content.Word\Charita-výberové-konani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tonova\AppData\Local\Microsoft\Windows\Temporary Internet Files\Content.Word\Charita-výberové-konani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17A" w:rsidRDefault="006F117A" w:rsidP="006F117A">
      <w:pPr>
        <w:pStyle w:val="Odsekzoznamu"/>
        <w:ind w:left="0"/>
      </w:pPr>
    </w:p>
    <w:p w:rsidR="006F117A" w:rsidRDefault="006F117A" w:rsidP="006F117A">
      <w:pPr>
        <w:pStyle w:val="Odsekzoznamu"/>
        <w:ind w:left="0"/>
      </w:pPr>
    </w:p>
    <w:p w:rsidR="006F117A" w:rsidRDefault="006F117A" w:rsidP="006F117A">
      <w:pPr>
        <w:pStyle w:val="Odsekzoznamu"/>
        <w:ind w:left="0"/>
      </w:pPr>
      <w:bookmarkStart w:id="0" w:name="_GoBack"/>
      <w:bookmarkEnd w:id="0"/>
    </w:p>
    <w:p w:rsidR="006F117A" w:rsidRDefault="006F117A" w:rsidP="006F117A">
      <w:pPr>
        <w:pStyle w:val="Odsekzoznamu"/>
        <w:ind w:left="0"/>
      </w:pPr>
      <w:r>
        <w:t>V Rožňave, 11.1.2021</w:t>
      </w:r>
    </w:p>
    <w:p w:rsidR="006F117A" w:rsidRDefault="006F117A" w:rsidP="006F117A">
      <w:pPr>
        <w:pStyle w:val="Odsekzoznamu"/>
        <w:ind w:left="0"/>
      </w:pPr>
    </w:p>
    <w:sectPr w:rsidR="006F117A" w:rsidSect="006F117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ic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A3F62"/>
    <w:multiLevelType w:val="hybridMultilevel"/>
    <w:tmpl w:val="7F6E315A"/>
    <w:lvl w:ilvl="0" w:tplc="C8CCDD7C">
      <w:numFmt w:val="bullet"/>
      <w:lvlText w:val="-"/>
      <w:lvlJc w:val="left"/>
      <w:pPr>
        <w:ind w:left="720" w:hanging="360"/>
      </w:pPr>
      <w:rPr>
        <w:rFonts w:ascii="Alice" w:eastAsiaTheme="minorHAnsi" w:hAnsi="Alice" w:cstheme="minorBidi" w:hint="default"/>
        <w:color w:val="444444"/>
        <w:sz w:val="27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99"/>
    <w:rsid w:val="00301299"/>
    <w:rsid w:val="006F117A"/>
    <w:rsid w:val="006F4BF3"/>
    <w:rsid w:val="00847788"/>
    <w:rsid w:val="00C2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778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5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778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5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Arcidiecezna charita Kosice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katonova</dc:creator>
  <cp:keywords/>
  <dc:description/>
  <cp:lastModifiedBy>katonova</cp:lastModifiedBy>
  <cp:revision>3</cp:revision>
  <dcterms:created xsi:type="dcterms:W3CDTF">2021-01-11T08:57:00Z</dcterms:created>
  <dcterms:modified xsi:type="dcterms:W3CDTF">2021-01-11T09:24:00Z</dcterms:modified>
</cp:coreProperties>
</file>